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0154" w14:textId="77777777" w:rsidR="00210544" w:rsidRPr="00210544" w:rsidRDefault="00210544" w:rsidP="00210544">
      <w:pPr>
        <w:spacing w:after="0" w:line="240" w:lineRule="auto"/>
        <w:ind w:left="720" w:firstLine="720"/>
        <w:rPr>
          <w:rFonts w:ascii="Calibri" w:eastAsia="Times New Roman" w:hAnsi="Calibri" w:cs="Calibri"/>
          <w:color w:val="000000"/>
        </w:rPr>
      </w:pPr>
      <w:r w:rsidRPr="0021054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  <w:t>Tammy Oliva, MBA MIS</w:t>
      </w:r>
    </w:p>
    <w:p w14:paraId="2B88C3B1" w14:textId="77777777" w:rsidR="00210544" w:rsidRPr="00210544" w:rsidRDefault="00210544" w:rsidP="00210544">
      <w:pPr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21054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  <w:t>Cumberland Mutual – Information Security Administrator</w:t>
      </w:r>
    </w:p>
    <w:p w14:paraId="38C829EA" w14:textId="77777777" w:rsidR="00210544" w:rsidRPr="00210544" w:rsidRDefault="00210544" w:rsidP="00210544">
      <w:pPr>
        <w:numPr>
          <w:ilvl w:val="0"/>
          <w:numId w:val="1"/>
        </w:numPr>
        <w:spacing w:after="0" w:line="231" w:lineRule="atLeast"/>
        <w:ind w:left="360"/>
        <w:rPr>
          <w:rFonts w:ascii="Calibri" w:eastAsia="Times New Roman" w:hAnsi="Calibri" w:cs="Calibri"/>
          <w:color w:val="474747"/>
        </w:rPr>
      </w:pPr>
      <w:r w:rsidRPr="00210544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Information Security Professional with over 20 years’ experience in Managing Information Systems (Banking) and 8 years in Information Security (Banking, Casino </w:t>
      </w:r>
      <w:proofErr w:type="gramStart"/>
      <w:r w:rsidRPr="00210544">
        <w:rPr>
          <w:rFonts w:ascii="Times New Roman" w:eastAsia="Times New Roman" w:hAnsi="Times New Roman" w:cs="Times New Roman"/>
          <w:color w:val="474747"/>
          <w:sz w:val="24"/>
          <w:szCs w:val="24"/>
        </w:rPr>
        <w:t>Gaming</w:t>
      </w:r>
      <w:proofErr w:type="gramEnd"/>
      <w:r w:rsidRPr="00210544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and Insurance). </w:t>
      </w:r>
    </w:p>
    <w:p w14:paraId="71FCD893" w14:textId="77777777" w:rsidR="00210544" w:rsidRPr="00210544" w:rsidRDefault="00210544" w:rsidP="00210544">
      <w:pPr>
        <w:numPr>
          <w:ilvl w:val="0"/>
          <w:numId w:val="1"/>
        </w:numPr>
        <w:spacing w:after="0" w:line="231" w:lineRule="atLeast"/>
        <w:ind w:left="360"/>
        <w:rPr>
          <w:rFonts w:ascii="Calibri" w:eastAsia="Times New Roman" w:hAnsi="Calibri" w:cs="Calibri"/>
          <w:color w:val="474747"/>
        </w:rPr>
      </w:pPr>
      <w:r w:rsidRPr="00210544">
        <w:rPr>
          <w:rFonts w:ascii="Times New Roman" w:eastAsia="Times New Roman" w:hAnsi="Times New Roman" w:cs="Times New Roman"/>
          <w:color w:val="474747"/>
          <w:sz w:val="24"/>
          <w:szCs w:val="24"/>
        </w:rPr>
        <w:t>Drexel University MBA in Management Information Systems (MIS) and Accounting.</w:t>
      </w:r>
    </w:p>
    <w:p w14:paraId="0C0D6A67" w14:textId="77777777" w:rsidR="00210544" w:rsidRPr="00210544" w:rsidRDefault="00210544" w:rsidP="00210544">
      <w:pPr>
        <w:numPr>
          <w:ilvl w:val="0"/>
          <w:numId w:val="1"/>
        </w:numPr>
        <w:spacing w:after="0" w:line="231" w:lineRule="atLeast"/>
        <w:ind w:left="360"/>
        <w:rPr>
          <w:rFonts w:ascii="Calibri" w:eastAsia="Times New Roman" w:hAnsi="Calibri" w:cs="Calibri"/>
          <w:color w:val="474747"/>
        </w:rPr>
      </w:pPr>
      <w:r w:rsidRPr="00210544">
        <w:rPr>
          <w:rFonts w:ascii="Times New Roman" w:eastAsia="Times New Roman" w:hAnsi="Times New Roman" w:cs="Times New Roman"/>
          <w:color w:val="474747"/>
          <w:sz w:val="24"/>
          <w:szCs w:val="24"/>
        </w:rPr>
        <w:t>Drexel University BS in Finance.</w:t>
      </w:r>
    </w:p>
    <w:p w14:paraId="79B7B394" w14:textId="77777777" w:rsidR="00210544" w:rsidRPr="00210544" w:rsidRDefault="00210544" w:rsidP="00210544">
      <w:pPr>
        <w:numPr>
          <w:ilvl w:val="0"/>
          <w:numId w:val="1"/>
        </w:numPr>
        <w:spacing w:after="160" w:line="231" w:lineRule="atLeast"/>
        <w:ind w:left="360"/>
        <w:rPr>
          <w:rFonts w:ascii="Calibri" w:eastAsia="Times New Roman" w:hAnsi="Calibri" w:cs="Calibri"/>
          <w:color w:val="474747"/>
        </w:rPr>
      </w:pPr>
      <w:r w:rsidRPr="00210544">
        <w:rPr>
          <w:rFonts w:ascii="Times New Roman" w:eastAsia="Times New Roman" w:hAnsi="Times New Roman" w:cs="Times New Roman"/>
          <w:color w:val="474747"/>
          <w:sz w:val="24"/>
          <w:szCs w:val="24"/>
        </w:rPr>
        <w:t>Pursuing (ISC)2 CISSP certification.</w:t>
      </w:r>
    </w:p>
    <w:p w14:paraId="28032C7B" w14:textId="297964C7" w:rsidR="00832378" w:rsidRPr="00165EED" w:rsidRDefault="00832378" w:rsidP="00165EED"/>
    <w:sectPr w:rsidR="00832378" w:rsidRPr="00165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16F7F"/>
    <w:multiLevelType w:val="multilevel"/>
    <w:tmpl w:val="5512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ED"/>
    <w:rsid w:val="00165EED"/>
    <w:rsid w:val="001F0518"/>
    <w:rsid w:val="00210544"/>
    <w:rsid w:val="00504547"/>
    <w:rsid w:val="00832378"/>
    <w:rsid w:val="00F5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F475C"/>
  <w15:chartTrackingRefBased/>
  <w15:docId w15:val="{6EF1E6F9-206D-43ED-9258-6A988A85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E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Asselta</dc:creator>
  <cp:keywords/>
  <dc:description/>
  <cp:lastModifiedBy>Carol Asselta</cp:lastModifiedBy>
  <cp:revision>1</cp:revision>
  <dcterms:created xsi:type="dcterms:W3CDTF">2020-09-02T05:23:00Z</dcterms:created>
  <dcterms:modified xsi:type="dcterms:W3CDTF">2020-09-03T14:16:00Z</dcterms:modified>
</cp:coreProperties>
</file>