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AA" w:rsidRPr="003D2FFD" w:rsidRDefault="001F69AA" w:rsidP="00882EA3">
      <w:pPr>
        <w:jc w:val="center"/>
        <w:rPr>
          <w:b/>
          <w:sz w:val="40"/>
          <w:szCs w:val="40"/>
        </w:rPr>
      </w:pPr>
      <w:bookmarkStart w:id="0" w:name="_GoBack"/>
      <w:bookmarkEnd w:id="0"/>
    </w:p>
    <w:p w:rsidR="00B94B86" w:rsidRPr="00C521DE" w:rsidRDefault="00B94B86" w:rsidP="00882EA3">
      <w:pPr>
        <w:jc w:val="center"/>
        <w:rPr>
          <w:b/>
          <w:sz w:val="52"/>
          <w:szCs w:val="52"/>
        </w:rPr>
      </w:pPr>
      <w:r w:rsidRPr="00C521DE">
        <w:rPr>
          <w:b/>
          <w:sz w:val="52"/>
          <w:szCs w:val="52"/>
        </w:rPr>
        <w:t>Certificate of Completion</w:t>
      </w:r>
    </w:p>
    <w:p w:rsidR="00B94B86" w:rsidRPr="00C80C72" w:rsidRDefault="00D10F8E" w:rsidP="00882EA3">
      <w:pPr>
        <w:jc w:val="center"/>
        <w:rPr>
          <w:sz w:val="48"/>
          <w:szCs w:val="48"/>
        </w:rPr>
      </w:pPr>
      <w:r>
        <w:rPr>
          <w:noProof/>
        </w:rPr>
        <w:drawing>
          <wp:inline distT="0" distB="0" distL="0" distR="0" wp14:anchorId="4BDD8A31" wp14:editId="0D0B4675">
            <wp:extent cx="1609725" cy="1402221"/>
            <wp:effectExtent l="19050" t="0" r="9525" b="0"/>
            <wp:docPr id="1" name="Picture 1"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7" cstate="print"/>
                    <a:srcRect/>
                    <a:stretch>
                      <a:fillRect/>
                    </a:stretch>
                  </pic:blipFill>
                  <pic:spPr bwMode="auto">
                    <a:xfrm>
                      <a:off x="0" y="0"/>
                      <a:ext cx="1609725" cy="1402221"/>
                    </a:xfrm>
                    <a:prstGeom prst="rect">
                      <a:avLst/>
                    </a:prstGeom>
                    <a:noFill/>
                    <a:ln w="9525">
                      <a:noFill/>
                      <a:miter lim="800000"/>
                      <a:headEnd/>
                      <a:tailEnd/>
                    </a:ln>
                  </pic:spPr>
                </pic:pic>
              </a:graphicData>
            </a:graphic>
          </wp:inline>
        </w:drawing>
      </w:r>
    </w:p>
    <w:p w:rsidR="00B94B86" w:rsidRPr="00C80C72" w:rsidRDefault="00B94B86" w:rsidP="00882EA3">
      <w:pPr>
        <w:jc w:val="center"/>
        <w:rPr>
          <w:sz w:val="48"/>
          <w:szCs w:val="48"/>
        </w:rPr>
      </w:pPr>
    </w:p>
    <w:p w:rsidR="008A6C41" w:rsidRDefault="00D95E56" w:rsidP="003A2210">
      <w:pPr>
        <w:jc w:val="center"/>
        <w:rPr>
          <w:b/>
          <w:i/>
          <w:sz w:val="48"/>
          <w:szCs w:val="28"/>
          <w:u w:val="single"/>
        </w:rPr>
      </w:pPr>
      <w:r>
        <w:rPr>
          <w:rFonts w:asciiTheme="majorHAnsi" w:hAnsiTheme="majorHAnsi"/>
          <w:b/>
          <w:i/>
          <w:sz w:val="56"/>
          <w:szCs w:val="72"/>
          <w:u w:val="single"/>
        </w:rPr>
        <w:t>“</w:t>
      </w:r>
      <w:r w:rsidR="008A6C41">
        <w:rPr>
          <w:b/>
          <w:i/>
          <w:sz w:val="48"/>
          <w:szCs w:val="28"/>
          <w:u w:val="single"/>
        </w:rPr>
        <w:t xml:space="preserve">Forget About that Seat at the Table – </w:t>
      </w:r>
    </w:p>
    <w:p w:rsidR="007916AB" w:rsidRPr="007A6FD3" w:rsidRDefault="008A6C41" w:rsidP="003A2210">
      <w:pPr>
        <w:jc w:val="center"/>
        <w:rPr>
          <w:rFonts w:asciiTheme="majorHAnsi" w:hAnsiTheme="majorHAnsi"/>
          <w:b/>
          <w:i/>
          <w:sz w:val="56"/>
          <w:szCs w:val="72"/>
          <w:u w:val="single"/>
        </w:rPr>
      </w:pPr>
      <w:r>
        <w:rPr>
          <w:b/>
          <w:i/>
          <w:sz w:val="48"/>
          <w:szCs w:val="28"/>
          <w:u w:val="single"/>
        </w:rPr>
        <w:t>Build a Plan to Become Exceptional</w:t>
      </w:r>
      <w:r w:rsidR="00D95E56">
        <w:rPr>
          <w:rFonts w:asciiTheme="majorHAnsi" w:hAnsiTheme="majorHAnsi"/>
          <w:b/>
          <w:i/>
          <w:sz w:val="56"/>
          <w:szCs w:val="72"/>
          <w:u w:val="single"/>
        </w:rPr>
        <w:t>”</w:t>
      </w:r>
    </w:p>
    <w:p w:rsidR="007916AB" w:rsidRPr="008A6C41" w:rsidRDefault="007916AB" w:rsidP="007916AB">
      <w:pPr>
        <w:jc w:val="center"/>
        <w:rPr>
          <w:b/>
          <w:bCs/>
          <w:i/>
          <w:sz w:val="36"/>
          <w:szCs w:val="48"/>
          <w:u w:val="single"/>
        </w:rPr>
      </w:pPr>
    </w:p>
    <w:p w:rsidR="007916AB" w:rsidRPr="003A2210" w:rsidRDefault="007916AB" w:rsidP="007916AB">
      <w:pPr>
        <w:rPr>
          <w:b/>
          <w:bCs/>
          <w:color w:val="000000"/>
          <w:sz w:val="44"/>
          <w:szCs w:val="44"/>
        </w:rPr>
      </w:pPr>
      <w:r w:rsidRPr="00D328C5">
        <w:rPr>
          <w:b/>
          <w:sz w:val="48"/>
          <w:szCs w:val="48"/>
        </w:rPr>
        <w:t>Speaker:</w:t>
      </w:r>
      <w:r w:rsidRPr="003A2210">
        <w:rPr>
          <w:b/>
          <w:sz w:val="44"/>
          <w:szCs w:val="44"/>
        </w:rPr>
        <w:tab/>
      </w:r>
      <w:r w:rsidR="008A6C41">
        <w:rPr>
          <w:color w:val="111111"/>
          <w:sz w:val="44"/>
          <w:szCs w:val="44"/>
        </w:rPr>
        <w:t>Chris Ruisi</w:t>
      </w:r>
    </w:p>
    <w:p w:rsidR="00D95E56" w:rsidRPr="003A2210" w:rsidRDefault="006E6DB3" w:rsidP="00D95E56">
      <w:pPr>
        <w:ind w:left="1440" w:firstLine="720"/>
        <w:rPr>
          <w:sz w:val="44"/>
          <w:szCs w:val="44"/>
        </w:rPr>
      </w:pPr>
      <w:r>
        <w:rPr>
          <w:sz w:val="44"/>
          <w:szCs w:val="44"/>
        </w:rPr>
        <w:t xml:space="preserve">The </w:t>
      </w:r>
      <w:r w:rsidR="008A6C41">
        <w:rPr>
          <w:sz w:val="44"/>
          <w:szCs w:val="44"/>
        </w:rPr>
        <w:t>Coach’s Zone</w:t>
      </w:r>
    </w:p>
    <w:p w:rsidR="003A2210" w:rsidRPr="003A2210" w:rsidRDefault="008A6C41" w:rsidP="003A2210">
      <w:pPr>
        <w:ind w:left="1440" w:firstLine="720"/>
        <w:rPr>
          <w:sz w:val="36"/>
          <w:szCs w:val="44"/>
        </w:rPr>
      </w:pPr>
      <w:r>
        <w:rPr>
          <w:sz w:val="44"/>
          <w:szCs w:val="44"/>
        </w:rPr>
        <w:t>Founder &amp; CEO</w:t>
      </w:r>
    </w:p>
    <w:p w:rsidR="00D95E56" w:rsidRPr="00D95E56" w:rsidRDefault="00D95E56" w:rsidP="00D95E56">
      <w:pPr>
        <w:ind w:left="1440" w:firstLine="720"/>
        <w:rPr>
          <w:rFonts w:ascii="Verdana" w:hAnsi="Verdana"/>
          <w:sz w:val="36"/>
        </w:rPr>
      </w:pPr>
    </w:p>
    <w:p w:rsidR="007916AB" w:rsidRPr="00D10F8E" w:rsidRDefault="007916AB" w:rsidP="007916AB">
      <w:pPr>
        <w:jc w:val="both"/>
        <w:rPr>
          <w:b/>
          <w:bCs/>
          <w:color w:val="000000"/>
          <w:sz w:val="40"/>
        </w:rPr>
      </w:pPr>
      <w:r w:rsidRPr="0069171C">
        <w:rPr>
          <w:b/>
          <w:sz w:val="48"/>
          <w:szCs w:val="48"/>
        </w:rPr>
        <w:t xml:space="preserve">Date: </w:t>
      </w:r>
      <w:r w:rsidRPr="0069171C">
        <w:rPr>
          <w:b/>
          <w:sz w:val="48"/>
          <w:szCs w:val="48"/>
        </w:rPr>
        <w:tab/>
      </w:r>
      <w:r>
        <w:rPr>
          <w:b/>
          <w:sz w:val="48"/>
          <w:szCs w:val="48"/>
        </w:rPr>
        <w:tab/>
      </w:r>
      <w:r w:rsidR="008A6C41">
        <w:rPr>
          <w:b/>
          <w:sz w:val="48"/>
          <w:szCs w:val="48"/>
        </w:rPr>
        <w:t>April 21</w:t>
      </w:r>
      <w:r>
        <w:rPr>
          <w:b/>
          <w:sz w:val="48"/>
          <w:szCs w:val="48"/>
        </w:rPr>
        <w:t>, 201</w:t>
      </w:r>
      <w:r w:rsidR="008553A6">
        <w:rPr>
          <w:b/>
          <w:sz w:val="48"/>
          <w:szCs w:val="48"/>
        </w:rPr>
        <w:t>6</w:t>
      </w:r>
    </w:p>
    <w:p w:rsidR="007916AB" w:rsidRPr="003D2FFD" w:rsidRDefault="007916AB" w:rsidP="00C521DE">
      <w:pPr>
        <w:jc w:val="center"/>
        <w:rPr>
          <w:i/>
          <w:sz w:val="40"/>
          <w:szCs w:val="40"/>
        </w:rPr>
      </w:pPr>
    </w:p>
    <w:p w:rsidR="00B94B86" w:rsidRPr="00C521DE" w:rsidRDefault="00B94B86" w:rsidP="00C521DE">
      <w:pPr>
        <w:jc w:val="center"/>
        <w:rPr>
          <w:i/>
          <w:sz w:val="48"/>
          <w:szCs w:val="48"/>
        </w:rPr>
      </w:pPr>
      <w:r w:rsidRPr="00C521DE">
        <w:rPr>
          <w:i/>
          <w:sz w:val="48"/>
          <w:szCs w:val="48"/>
        </w:rPr>
        <w:t>Participant attended SHRM Chapter 260 dinner meeting and received:</w:t>
      </w:r>
    </w:p>
    <w:p w:rsidR="006E6DB3" w:rsidRDefault="006E6DB3" w:rsidP="00633BAE">
      <w:pPr>
        <w:jc w:val="center"/>
        <w:rPr>
          <w:sz w:val="40"/>
          <w:szCs w:val="40"/>
          <w:u w:val="single"/>
        </w:rPr>
      </w:pPr>
    </w:p>
    <w:p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55FC2240" wp14:editId="44BAD32E">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665F7004" wp14:editId="76592C0F">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rsidR="001F69AA" w:rsidRPr="008F487C" w:rsidRDefault="001F69AA" w:rsidP="00633BAE">
      <w:pPr>
        <w:jc w:val="center"/>
        <w:rPr>
          <w:sz w:val="48"/>
          <w:szCs w:val="48"/>
          <w:u w:val="single"/>
        </w:rPr>
      </w:pPr>
    </w:p>
    <w:p w:rsidR="00B94B86" w:rsidRPr="008A6C41" w:rsidRDefault="00B94B86" w:rsidP="00C80C72">
      <w:pPr>
        <w:jc w:val="center"/>
        <w:rPr>
          <w:sz w:val="22"/>
        </w:rPr>
      </w:pPr>
    </w:p>
    <w:p w:rsidR="00D10F8E" w:rsidRDefault="00B94B86">
      <w:pPr>
        <w:rPr>
          <w:rFonts w:ascii="Arial" w:hAnsi="Arial" w:cs="Arial"/>
          <w:sz w:val="28"/>
          <w:szCs w:val="28"/>
          <w:u w:val="single"/>
        </w:rPr>
      </w:pPr>
      <w:r w:rsidRPr="008A6C41">
        <w:rPr>
          <w:rFonts w:ascii="Arial" w:hAnsi="Arial" w:cs="Arial"/>
          <w:szCs w:val="28"/>
        </w:rPr>
        <w:t xml:space="preserve">This program, </w:t>
      </w:r>
      <w:r w:rsidR="00B5249A" w:rsidRPr="008A6C41">
        <w:rPr>
          <w:rFonts w:ascii="Arial" w:hAnsi="Arial" w:cs="Arial"/>
          <w:szCs w:val="28"/>
        </w:rPr>
        <w:t xml:space="preserve">ID </w:t>
      </w:r>
      <w:r w:rsidR="00121BA9" w:rsidRPr="008A6C41">
        <w:rPr>
          <w:rFonts w:ascii="Arial" w:hAnsi="Arial" w:cs="Arial"/>
          <w:szCs w:val="28"/>
        </w:rPr>
        <w:t>#</w:t>
      </w:r>
      <w:r w:rsidR="008A6C41" w:rsidRPr="008A6C41">
        <w:rPr>
          <w:rFonts w:ascii="Arial" w:hAnsi="Arial" w:cs="Arial"/>
          <w:szCs w:val="28"/>
        </w:rPr>
        <w:t>279417</w:t>
      </w:r>
      <w:r w:rsidR="001F0E96" w:rsidRPr="008A6C41">
        <w:rPr>
          <w:rFonts w:ascii="Arial" w:hAnsi="Arial" w:cs="Arial"/>
          <w:szCs w:val="28"/>
        </w:rPr>
        <w:t xml:space="preserve">, </w:t>
      </w:r>
      <w:r w:rsidR="00121BA9" w:rsidRPr="008A6C41">
        <w:rPr>
          <w:rFonts w:ascii="Arial" w:hAnsi="Arial" w:cs="Arial"/>
          <w:szCs w:val="26"/>
        </w:rPr>
        <w:t>“</w:t>
      </w:r>
      <w:r w:rsidR="008A6C41" w:rsidRPr="008A6C41">
        <w:rPr>
          <w:rFonts w:ascii="Arial" w:hAnsi="Arial" w:cs="Arial"/>
          <w:szCs w:val="28"/>
        </w:rPr>
        <w:t>Forget About that Seat at the Table – Build a Plan to Become Exceptional</w:t>
      </w:r>
      <w:r w:rsidR="00121BA9" w:rsidRPr="008A6C41">
        <w:rPr>
          <w:rFonts w:ascii="Arial" w:hAnsi="Arial" w:cs="Arial"/>
          <w:szCs w:val="28"/>
        </w:rPr>
        <w:t>”</w:t>
      </w:r>
      <w:r w:rsidR="007916AB" w:rsidRPr="008A6C41">
        <w:rPr>
          <w:rFonts w:ascii="Arial" w:hAnsi="Arial" w:cs="Arial"/>
          <w:szCs w:val="28"/>
        </w:rPr>
        <w:t xml:space="preserve"> </w:t>
      </w:r>
      <w:r w:rsidR="00CD340B" w:rsidRPr="008A6C41">
        <w:rPr>
          <w:rFonts w:ascii="Arial" w:hAnsi="Arial" w:cs="Arial"/>
          <w:szCs w:val="28"/>
        </w:rPr>
        <w:t xml:space="preserve">has been 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7C52EF" w:rsidRPr="008A6C41">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rsidR="001F0E96" w:rsidRDefault="001F0E96" w:rsidP="00D10F8E">
      <w:pPr>
        <w:jc w:val="center"/>
        <w:rPr>
          <w:b/>
          <w:sz w:val="52"/>
          <w:szCs w:val="52"/>
        </w:rPr>
      </w:pPr>
    </w:p>
    <w:p w:rsidR="00D10F8E" w:rsidRDefault="00D10F8E" w:rsidP="00D10F8E">
      <w:pPr>
        <w:jc w:val="center"/>
        <w:rPr>
          <w:b/>
          <w:sz w:val="52"/>
          <w:szCs w:val="52"/>
        </w:rPr>
      </w:pPr>
      <w:r w:rsidRPr="00C521DE">
        <w:rPr>
          <w:b/>
          <w:sz w:val="52"/>
          <w:szCs w:val="52"/>
        </w:rPr>
        <w:t>Certificate of Completion</w:t>
      </w:r>
    </w:p>
    <w:p w:rsidR="00D10F8E" w:rsidRPr="001F0E96" w:rsidRDefault="00D10F8E" w:rsidP="00D10F8E">
      <w:pPr>
        <w:jc w:val="center"/>
        <w:rPr>
          <w:b/>
          <w:sz w:val="28"/>
          <w:szCs w:val="52"/>
        </w:rPr>
      </w:pPr>
    </w:p>
    <w:p w:rsidR="00D10F8E" w:rsidRPr="00C80C72" w:rsidRDefault="00D10F8E" w:rsidP="00D10F8E">
      <w:pPr>
        <w:jc w:val="center"/>
        <w:rPr>
          <w:sz w:val="48"/>
          <w:szCs w:val="48"/>
        </w:rPr>
      </w:pPr>
      <w:r>
        <w:rPr>
          <w:noProof/>
        </w:rPr>
        <w:drawing>
          <wp:inline distT="0" distB="0" distL="0" distR="0" wp14:anchorId="7E20E131" wp14:editId="23FB72B3">
            <wp:extent cx="2057400" cy="1590675"/>
            <wp:effectExtent l="0" t="0" r="0" b="9525"/>
            <wp:docPr id="8" name="Picture 8" descr="http://www.shrm.org/certification/orgs/PreferredProviders/PublishingImages/SHRM%20SEAL-Preferred%20Provider_CMYK_2015-16_1.0in.jpg"/>
            <wp:cNvGraphicFramePr/>
            <a:graphic xmlns:a="http://schemas.openxmlformats.org/drawingml/2006/main">
              <a:graphicData uri="http://schemas.openxmlformats.org/drawingml/2006/picture">
                <pic:pic xmlns:pic="http://schemas.openxmlformats.org/drawingml/2006/picture">
                  <pic:nvPicPr>
                    <pic:cNvPr id="1" name="Picture 1" descr="http://www.shrm.org/certification/orgs/PreferredProviders/PublishingImages/SHRM%20SEAL-Preferred%20Provider_CMYK_2015-16_1.0in.jpg"/>
                    <pic:cNvPicPr/>
                  </pic:nvPicPr>
                  <pic:blipFill>
                    <a:blip r:embed="rId11" cstate="print"/>
                    <a:srcRect/>
                    <a:stretch>
                      <a:fillRect/>
                    </a:stretch>
                  </pic:blipFill>
                  <pic:spPr bwMode="auto">
                    <a:xfrm>
                      <a:off x="0" y="0"/>
                      <a:ext cx="2057400" cy="1590675"/>
                    </a:xfrm>
                    <a:prstGeom prst="rect">
                      <a:avLst/>
                    </a:prstGeom>
                    <a:noFill/>
                    <a:ln w="9525">
                      <a:noFill/>
                      <a:miter lim="800000"/>
                      <a:headEnd/>
                      <a:tailEnd/>
                    </a:ln>
                  </pic:spPr>
                </pic:pic>
              </a:graphicData>
            </a:graphic>
          </wp:inline>
        </w:drawing>
      </w:r>
    </w:p>
    <w:p w:rsidR="00D10F8E" w:rsidRPr="008553A6" w:rsidRDefault="00D10F8E" w:rsidP="00D10F8E">
      <w:pPr>
        <w:jc w:val="center"/>
        <w:rPr>
          <w:szCs w:val="40"/>
        </w:rPr>
      </w:pPr>
    </w:p>
    <w:p w:rsidR="008A6C41" w:rsidRDefault="008A6C41" w:rsidP="008A6C41">
      <w:pPr>
        <w:jc w:val="center"/>
        <w:rPr>
          <w:b/>
          <w:i/>
          <w:sz w:val="48"/>
          <w:szCs w:val="28"/>
          <w:u w:val="single"/>
        </w:rPr>
      </w:pPr>
      <w:r>
        <w:rPr>
          <w:rFonts w:asciiTheme="majorHAnsi" w:hAnsiTheme="majorHAnsi"/>
          <w:b/>
          <w:i/>
          <w:sz w:val="56"/>
          <w:szCs w:val="72"/>
          <w:u w:val="single"/>
        </w:rPr>
        <w:t>“</w:t>
      </w:r>
      <w:r>
        <w:rPr>
          <w:b/>
          <w:i/>
          <w:sz w:val="48"/>
          <w:szCs w:val="28"/>
          <w:u w:val="single"/>
        </w:rPr>
        <w:t xml:space="preserve">Forget About that Seat at the Table – </w:t>
      </w:r>
    </w:p>
    <w:p w:rsidR="008A6C41" w:rsidRPr="007A6FD3" w:rsidRDefault="008A6C41" w:rsidP="008A6C41">
      <w:pPr>
        <w:jc w:val="center"/>
        <w:rPr>
          <w:rFonts w:asciiTheme="majorHAnsi" w:hAnsiTheme="majorHAnsi"/>
          <w:b/>
          <w:i/>
          <w:sz w:val="56"/>
          <w:szCs w:val="72"/>
          <w:u w:val="single"/>
        </w:rPr>
      </w:pPr>
      <w:r>
        <w:rPr>
          <w:b/>
          <w:i/>
          <w:sz w:val="48"/>
          <w:szCs w:val="28"/>
          <w:u w:val="single"/>
        </w:rPr>
        <w:t>Build a Plan to Become Exceptional</w:t>
      </w:r>
      <w:r>
        <w:rPr>
          <w:rFonts w:asciiTheme="majorHAnsi" w:hAnsiTheme="majorHAnsi"/>
          <w:b/>
          <w:i/>
          <w:sz w:val="56"/>
          <w:szCs w:val="72"/>
          <w:u w:val="single"/>
        </w:rPr>
        <w:t>”</w:t>
      </w:r>
    </w:p>
    <w:p w:rsidR="008A6C41" w:rsidRPr="008A6C41" w:rsidRDefault="008A6C41" w:rsidP="008A6C41">
      <w:pPr>
        <w:jc w:val="center"/>
        <w:rPr>
          <w:b/>
          <w:bCs/>
          <w:i/>
          <w:sz w:val="36"/>
          <w:szCs w:val="48"/>
          <w:u w:val="single"/>
        </w:rPr>
      </w:pPr>
    </w:p>
    <w:p w:rsidR="008A6C41" w:rsidRPr="003A2210" w:rsidRDefault="008A6C41" w:rsidP="008A6C41">
      <w:pPr>
        <w:rPr>
          <w:b/>
          <w:bCs/>
          <w:color w:val="000000"/>
          <w:sz w:val="44"/>
          <w:szCs w:val="44"/>
        </w:rPr>
      </w:pPr>
      <w:r w:rsidRPr="00D328C5">
        <w:rPr>
          <w:b/>
          <w:sz w:val="48"/>
          <w:szCs w:val="48"/>
        </w:rPr>
        <w:t>Speaker:</w:t>
      </w:r>
      <w:r w:rsidRPr="003A2210">
        <w:rPr>
          <w:b/>
          <w:sz w:val="44"/>
          <w:szCs w:val="44"/>
        </w:rPr>
        <w:tab/>
      </w:r>
      <w:r>
        <w:rPr>
          <w:color w:val="111111"/>
          <w:sz w:val="44"/>
          <w:szCs w:val="44"/>
        </w:rPr>
        <w:t>Chris Ruisi</w:t>
      </w:r>
    </w:p>
    <w:p w:rsidR="008A6C41" w:rsidRPr="003A2210" w:rsidRDefault="008A6C41" w:rsidP="008A6C41">
      <w:pPr>
        <w:ind w:left="1440" w:firstLine="720"/>
        <w:rPr>
          <w:sz w:val="44"/>
          <w:szCs w:val="44"/>
        </w:rPr>
      </w:pPr>
      <w:r>
        <w:rPr>
          <w:sz w:val="44"/>
          <w:szCs w:val="44"/>
        </w:rPr>
        <w:t>The Coach’s Zone</w:t>
      </w:r>
    </w:p>
    <w:p w:rsidR="008A6C41" w:rsidRPr="003A2210" w:rsidRDefault="008A6C41" w:rsidP="008A6C41">
      <w:pPr>
        <w:ind w:left="1440" w:firstLine="720"/>
        <w:rPr>
          <w:sz w:val="36"/>
          <w:szCs w:val="44"/>
        </w:rPr>
      </w:pPr>
      <w:r>
        <w:rPr>
          <w:sz w:val="44"/>
          <w:szCs w:val="44"/>
        </w:rPr>
        <w:t>Founder &amp; CEO</w:t>
      </w:r>
    </w:p>
    <w:p w:rsidR="008A6C41" w:rsidRPr="00D95E56" w:rsidRDefault="008A6C41" w:rsidP="008A6C41">
      <w:pPr>
        <w:ind w:left="1440" w:firstLine="720"/>
        <w:rPr>
          <w:rFonts w:ascii="Verdana" w:hAnsi="Verdana"/>
          <w:sz w:val="36"/>
        </w:rPr>
      </w:pPr>
    </w:p>
    <w:p w:rsidR="008A6C41" w:rsidRPr="00D10F8E" w:rsidRDefault="008A6C41" w:rsidP="008A6C41">
      <w:pPr>
        <w:jc w:val="both"/>
        <w:rPr>
          <w:b/>
          <w:bCs/>
          <w:color w:val="000000"/>
          <w:sz w:val="40"/>
        </w:rPr>
      </w:pPr>
      <w:r w:rsidRPr="0069171C">
        <w:rPr>
          <w:b/>
          <w:sz w:val="48"/>
          <w:szCs w:val="48"/>
        </w:rPr>
        <w:t xml:space="preserve">Date: </w:t>
      </w:r>
      <w:r w:rsidRPr="0069171C">
        <w:rPr>
          <w:b/>
          <w:sz w:val="48"/>
          <w:szCs w:val="48"/>
        </w:rPr>
        <w:tab/>
      </w:r>
      <w:r>
        <w:rPr>
          <w:b/>
          <w:sz w:val="48"/>
          <w:szCs w:val="48"/>
        </w:rPr>
        <w:tab/>
        <w:t>April 21, 2016</w:t>
      </w:r>
    </w:p>
    <w:p w:rsidR="003A2210" w:rsidRPr="003A2210" w:rsidRDefault="003A2210" w:rsidP="003A2210">
      <w:pPr>
        <w:jc w:val="both"/>
        <w:rPr>
          <w:b/>
          <w:bCs/>
          <w:color w:val="000000"/>
          <w:sz w:val="2"/>
        </w:rPr>
      </w:pPr>
    </w:p>
    <w:p w:rsidR="00D10F8E" w:rsidRPr="00C521DE" w:rsidRDefault="00D10F8E" w:rsidP="00D10F8E">
      <w:pPr>
        <w:jc w:val="center"/>
        <w:rPr>
          <w:i/>
          <w:sz w:val="48"/>
          <w:szCs w:val="48"/>
        </w:rPr>
      </w:pPr>
      <w:r w:rsidRPr="00C521DE">
        <w:rPr>
          <w:i/>
          <w:sz w:val="48"/>
          <w:szCs w:val="48"/>
        </w:rPr>
        <w:t>Participant attended SHRM Chapter 260 dinner meeting and received:</w:t>
      </w:r>
    </w:p>
    <w:p w:rsidR="00D10F8E" w:rsidRPr="001F0E96" w:rsidRDefault="00D10F8E" w:rsidP="00D10F8E">
      <w:pPr>
        <w:jc w:val="center"/>
        <w:rPr>
          <w:sz w:val="14"/>
          <w:szCs w:val="48"/>
          <w:u w:val="single"/>
        </w:rPr>
      </w:pPr>
    </w:p>
    <w:p w:rsidR="006E6DB3" w:rsidRPr="00C147E7" w:rsidRDefault="006E6DB3" w:rsidP="00D10F8E">
      <w:pPr>
        <w:jc w:val="center"/>
        <w:rPr>
          <w:b/>
          <w:sz w:val="32"/>
          <w:szCs w:val="48"/>
          <w:u w:val="single"/>
        </w:rPr>
      </w:pPr>
    </w:p>
    <w:p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39D13734" wp14:editId="2A3F8CB3">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01B40ABB" wp14:editId="730C4C1F">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rsidR="00D10F8E" w:rsidRDefault="00D10F8E" w:rsidP="00D10F8E">
      <w:pPr>
        <w:jc w:val="center"/>
      </w:pPr>
    </w:p>
    <w:p w:rsidR="00D10F8E" w:rsidRDefault="00D10F8E" w:rsidP="00D10F8E">
      <w:pPr>
        <w:jc w:val="center"/>
      </w:pPr>
    </w:p>
    <w:p w:rsidR="00D10F8E" w:rsidRDefault="00D10F8E" w:rsidP="00D10F8E">
      <w:pPr>
        <w:jc w:val="center"/>
      </w:pPr>
    </w:p>
    <w:p w:rsidR="00B94B86" w:rsidRPr="008A6C41" w:rsidRDefault="00D10F8E" w:rsidP="0069171C">
      <w:pPr>
        <w:rPr>
          <w:szCs w:val="28"/>
          <w:u w:val="single"/>
        </w:rPr>
      </w:pPr>
      <w:r w:rsidRPr="008A6C41">
        <w:rPr>
          <w:rFonts w:ascii="Arial" w:hAnsi="Arial" w:cs="Arial"/>
          <w:szCs w:val="26"/>
        </w:rPr>
        <w:t>This program, ACTIVITY ID</w:t>
      </w:r>
      <w:r w:rsidR="00B5249A" w:rsidRPr="008A6C41">
        <w:rPr>
          <w:rFonts w:ascii="Arial" w:hAnsi="Arial" w:cs="Arial"/>
          <w:szCs w:val="26"/>
        </w:rPr>
        <w:t>#</w:t>
      </w:r>
      <w:r w:rsidR="008553A6" w:rsidRPr="008A6C41">
        <w:rPr>
          <w:rFonts w:ascii="Arial" w:hAnsi="Arial" w:cs="Arial"/>
          <w:szCs w:val="26"/>
        </w:rPr>
        <w:t xml:space="preserve"> </w:t>
      </w:r>
      <w:r w:rsidR="008A6C41" w:rsidRPr="008A6C41">
        <w:rPr>
          <w:rFonts w:ascii="Arial" w:hAnsi="Arial" w:cs="Arial"/>
          <w:szCs w:val="26"/>
        </w:rPr>
        <w:t>16-IIDNY</w:t>
      </w:r>
      <w:r w:rsidR="00421922" w:rsidRPr="008A6C41">
        <w:rPr>
          <w:rFonts w:ascii="Arial" w:hAnsi="Arial" w:cs="Arial"/>
          <w:szCs w:val="26"/>
        </w:rPr>
        <w:t xml:space="preserve">, </w:t>
      </w:r>
      <w:r w:rsidR="008A6C41" w:rsidRPr="008A6C41">
        <w:rPr>
          <w:rFonts w:ascii="Arial" w:hAnsi="Arial" w:cs="Arial"/>
          <w:szCs w:val="26"/>
        </w:rPr>
        <w:t>“</w:t>
      </w:r>
      <w:r w:rsidR="008A6C41" w:rsidRPr="008A6C41">
        <w:rPr>
          <w:rFonts w:ascii="Arial" w:hAnsi="Arial" w:cs="Arial"/>
          <w:szCs w:val="28"/>
        </w:rPr>
        <w:t xml:space="preserve">Forget About that Seat at the Table – Build a Plan to Become Exceptional”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2"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p>
    <w:sectPr w:rsidR="00B94B86" w:rsidRPr="008A6C41"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6DE" w:rsidRDefault="007C66DE" w:rsidP="0072076C">
      <w:r>
        <w:separator/>
      </w:r>
    </w:p>
  </w:endnote>
  <w:endnote w:type="continuationSeparator" w:id="0">
    <w:p w:rsidR="007C66DE" w:rsidRDefault="007C66DE"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6DE" w:rsidRDefault="007C66DE" w:rsidP="0072076C">
      <w:r>
        <w:separator/>
      </w:r>
    </w:p>
  </w:footnote>
  <w:footnote w:type="continuationSeparator" w:id="0">
    <w:p w:rsidR="007C66DE" w:rsidRDefault="007C66DE"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C49"/>
    <w:rsid w:val="000B45F0"/>
    <w:rsid w:val="000B75F1"/>
    <w:rsid w:val="000C05CB"/>
    <w:rsid w:val="000C3266"/>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217D"/>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512C"/>
    <w:rsid w:val="00367EB1"/>
    <w:rsid w:val="00371CEF"/>
    <w:rsid w:val="00374752"/>
    <w:rsid w:val="00375054"/>
    <w:rsid w:val="00375468"/>
    <w:rsid w:val="00377C27"/>
    <w:rsid w:val="00382B06"/>
    <w:rsid w:val="00393EDA"/>
    <w:rsid w:val="003975B2"/>
    <w:rsid w:val="0039767A"/>
    <w:rsid w:val="003A0B55"/>
    <w:rsid w:val="003A2210"/>
    <w:rsid w:val="003A2BC7"/>
    <w:rsid w:val="003C105A"/>
    <w:rsid w:val="003C1EE2"/>
    <w:rsid w:val="003C5B3D"/>
    <w:rsid w:val="003C65A8"/>
    <w:rsid w:val="003D2445"/>
    <w:rsid w:val="003D2FFD"/>
    <w:rsid w:val="003D42CB"/>
    <w:rsid w:val="003D71C8"/>
    <w:rsid w:val="003D7CDC"/>
    <w:rsid w:val="003F14BC"/>
    <w:rsid w:val="003F1B46"/>
    <w:rsid w:val="003F3B4E"/>
    <w:rsid w:val="003F51FD"/>
    <w:rsid w:val="00401898"/>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E5316"/>
    <w:rsid w:val="005F12D9"/>
    <w:rsid w:val="005F1596"/>
    <w:rsid w:val="005F1603"/>
    <w:rsid w:val="0060131F"/>
    <w:rsid w:val="00602709"/>
    <w:rsid w:val="00604411"/>
    <w:rsid w:val="006073C5"/>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6DB3"/>
    <w:rsid w:val="006E70C5"/>
    <w:rsid w:val="006E719F"/>
    <w:rsid w:val="006F02A4"/>
    <w:rsid w:val="006F5600"/>
    <w:rsid w:val="006F5899"/>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70DAC"/>
    <w:rsid w:val="00772B0C"/>
    <w:rsid w:val="007740B6"/>
    <w:rsid w:val="007746D3"/>
    <w:rsid w:val="00774F6F"/>
    <w:rsid w:val="007803BE"/>
    <w:rsid w:val="00782F88"/>
    <w:rsid w:val="007916AB"/>
    <w:rsid w:val="00795233"/>
    <w:rsid w:val="007A5A8A"/>
    <w:rsid w:val="007A6FD3"/>
    <w:rsid w:val="007B537F"/>
    <w:rsid w:val="007B5BA1"/>
    <w:rsid w:val="007B6C1E"/>
    <w:rsid w:val="007C1DD2"/>
    <w:rsid w:val="007C52EF"/>
    <w:rsid w:val="007C64FB"/>
    <w:rsid w:val="007C66DE"/>
    <w:rsid w:val="007D0ECA"/>
    <w:rsid w:val="007D4CB4"/>
    <w:rsid w:val="007E2065"/>
    <w:rsid w:val="007E2CE3"/>
    <w:rsid w:val="007E457B"/>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E3352"/>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820E9"/>
    <w:rsid w:val="00B83EDA"/>
    <w:rsid w:val="00B87713"/>
    <w:rsid w:val="00B930B6"/>
    <w:rsid w:val="00B94B86"/>
    <w:rsid w:val="00B94BF8"/>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C0E12"/>
    <w:rsid w:val="00CC622A"/>
    <w:rsid w:val="00CC71AF"/>
    <w:rsid w:val="00CD340B"/>
    <w:rsid w:val="00CE450E"/>
    <w:rsid w:val="00CF04D4"/>
    <w:rsid w:val="00CF6882"/>
    <w:rsid w:val="00D005E4"/>
    <w:rsid w:val="00D01F15"/>
    <w:rsid w:val="00D04230"/>
    <w:rsid w:val="00D06B4D"/>
    <w:rsid w:val="00D10F8E"/>
    <w:rsid w:val="00D116AC"/>
    <w:rsid w:val="00D1223A"/>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3861"/>
    <w:rsid w:val="00E25576"/>
    <w:rsid w:val="00E30284"/>
    <w:rsid w:val="00E36CD0"/>
    <w:rsid w:val="00E42D2D"/>
    <w:rsid w:val="00E47A26"/>
    <w:rsid w:val="00E546F8"/>
    <w:rsid w:val="00E54D65"/>
    <w:rsid w:val="00E62E17"/>
    <w:rsid w:val="00E64808"/>
    <w:rsid w:val="00E65BD2"/>
    <w:rsid w:val="00E6607D"/>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2014-09-17T20:53:00Z</cp:lastPrinted>
  <dcterms:created xsi:type="dcterms:W3CDTF">2016-05-31T18:08:00Z</dcterms:created>
  <dcterms:modified xsi:type="dcterms:W3CDTF">2016-05-31T18:08:00Z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