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bookmarkStart w:id="0" w:name="_GoBack"/>
      <w:bookmarkEnd w:id="0"/>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65D670AE" w14:textId="6EBD6BF9" w:rsidR="0060720A" w:rsidRDefault="00F6380B" w:rsidP="008E34BF">
      <w:pPr>
        <w:jc w:val="center"/>
        <w:rPr>
          <w:b/>
          <w:bCs/>
          <w:i/>
          <w:sz w:val="48"/>
          <w:szCs w:val="48"/>
          <w:u w:val="single"/>
        </w:rPr>
      </w:pPr>
      <w:bookmarkStart w:id="1" w:name="_Hlk5959033"/>
      <w:r w:rsidRPr="00F6380B">
        <w:rPr>
          <w:b/>
          <w:bCs/>
          <w:i/>
          <w:sz w:val="48"/>
          <w:szCs w:val="48"/>
          <w:u w:val="single"/>
        </w:rPr>
        <w:t>NLRB - New Directions &amp; Developments</w:t>
      </w:r>
    </w:p>
    <w:p w14:paraId="73E433A1" w14:textId="77777777" w:rsidR="00F6380B" w:rsidRDefault="00F6380B" w:rsidP="008E34BF">
      <w:pPr>
        <w:jc w:val="center"/>
        <w:rPr>
          <w:b/>
          <w:sz w:val="48"/>
          <w:szCs w:val="48"/>
        </w:rPr>
      </w:pPr>
    </w:p>
    <w:p w14:paraId="5C88CAFE" w14:textId="1CE26261" w:rsidR="00F6380B" w:rsidRDefault="00607623" w:rsidP="002436F3">
      <w:pPr>
        <w:jc w:val="center"/>
        <w:rPr>
          <w:b/>
          <w:sz w:val="48"/>
          <w:szCs w:val="48"/>
        </w:rPr>
      </w:pPr>
      <w:bookmarkStart w:id="2" w:name="_Hlk535497335"/>
      <w:r>
        <w:rPr>
          <w:b/>
          <w:sz w:val="48"/>
          <w:szCs w:val="48"/>
        </w:rPr>
        <w:t>Speake</w:t>
      </w:r>
      <w:r w:rsidR="00880DD7">
        <w:rPr>
          <w:b/>
          <w:sz w:val="48"/>
          <w:szCs w:val="48"/>
        </w:rPr>
        <w:t>r</w:t>
      </w:r>
      <w:r w:rsidR="00F6380B">
        <w:rPr>
          <w:b/>
          <w:sz w:val="48"/>
          <w:szCs w:val="48"/>
        </w:rPr>
        <w:t>s</w:t>
      </w:r>
      <w:r>
        <w:rPr>
          <w:b/>
          <w:sz w:val="48"/>
          <w:szCs w:val="48"/>
        </w:rPr>
        <w:t>:</w:t>
      </w:r>
      <w:bookmarkEnd w:id="2"/>
      <w:r w:rsidR="00880DD7">
        <w:rPr>
          <w:b/>
          <w:sz w:val="48"/>
          <w:szCs w:val="48"/>
        </w:rPr>
        <w:t xml:space="preserve"> </w:t>
      </w:r>
      <w:r w:rsidR="00F6380B" w:rsidRPr="00F6380B">
        <w:rPr>
          <w:b/>
          <w:sz w:val="48"/>
          <w:szCs w:val="48"/>
        </w:rPr>
        <w:t xml:space="preserve">Rick </w:t>
      </w:r>
      <w:proofErr w:type="spellStart"/>
      <w:r w:rsidR="00F6380B" w:rsidRPr="00F6380B">
        <w:rPr>
          <w:b/>
          <w:sz w:val="48"/>
          <w:szCs w:val="48"/>
        </w:rPr>
        <w:t>Grimaldi</w:t>
      </w:r>
      <w:proofErr w:type="spellEnd"/>
      <w:r w:rsidR="00F32161">
        <w:rPr>
          <w:b/>
          <w:sz w:val="48"/>
          <w:szCs w:val="48"/>
        </w:rPr>
        <w:t>,</w:t>
      </w:r>
      <w:r w:rsidR="00F6380B" w:rsidRPr="00F6380B">
        <w:rPr>
          <w:b/>
          <w:sz w:val="48"/>
          <w:szCs w:val="48"/>
        </w:rPr>
        <w:t xml:space="preserve"> Esq</w:t>
      </w:r>
      <w:r w:rsidR="00F32161">
        <w:rPr>
          <w:b/>
          <w:sz w:val="48"/>
          <w:szCs w:val="48"/>
        </w:rPr>
        <w:t>.</w:t>
      </w:r>
      <w:r w:rsidR="00F6380B" w:rsidRPr="00F6380B">
        <w:rPr>
          <w:b/>
          <w:sz w:val="48"/>
          <w:szCs w:val="48"/>
        </w:rPr>
        <w:t xml:space="preserve"> &amp; </w:t>
      </w:r>
    </w:p>
    <w:p w14:paraId="39C7AAC5" w14:textId="4A135A5B" w:rsidR="00F6380B" w:rsidRDefault="00F32161" w:rsidP="002436F3">
      <w:pPr>
        <w:jc w:val="center"/>
        <w:rPr>
          <w:b/>
          <w:sz w:val="48"/>
          <w:szCs w:val="48"/>
        </w:rPr>
      </w:pPr>
      <w:r>
        <w:rPr>
          <w:b/>
          <w:sz w:val="48"/>
          <w:szCs w:val="48"/>
        </w:rPr>
        <w:t xml:space="preserve">Samantha </w:t>
      </w:r>
      <w:proofErr w:type="spellStart"/>
      <w:r>
        <w:rPr>
          <w:b/>
          <w:sz w:val="48"/>
          <w:szCs w:val="48"/>
        </w:rPr>
        <w:t>Bononno</w:t>
      </w:r>
      <w:proofErr w:type="spellEnd"/>
      <w:r>
        <w:rPr>
          <w:b/>
          <w:sz w:val="48"/>
          <w:szCs w:val="48"/>
        </w:rPr>
        <w:t>,</w:t>
      </w:r>
      <w:r w:rsidR="00F6380B" w:rsidRPr="00F6380B">
        <w:rPr>
          <w:b/>
          <w:sz w:val="48"/>
          <w:szCs w:val="48"/>
        </w:rPr>
        <w:t xml:space="preserve"> Esq</w:t>
      </w:r>
      <w:r w:rsidR="00F6380B">
        <w:rPr>
          <w:b/>
          <w:sz w:val="48"/>
          <w:szCs w:val="48"/>
        </w:rPr>
        <w:t>.</w:t>
      </w:r>
      <w:r w:rsidR="00F6380B" w:rsidRPr="00F6380B">
        <w:rPr>
          <w:b/>
          <w:sz w:val="48"/>
          <w:szCs w:val="48"/>
        </w:rPr>
        <w:t xml:space="preserve"> </w:t>
      </w:r>
    </w:p>
    <w:p w14:paraId="3A0BBEFD" w14:textId="045E8958" w:rsidR="002436F3" w:rsidRDefault="00F6380B" w:rsidP="002436F3">
      <w:pPr>
        <w:jc w:val="center"/>
        <w:rPr>
          <w:b/>
          <w:sz w:val="48"/>
          <w:szCs w:val="48"/>
        </w:rPr>
      </w:pPr>
      <w:r w:rsidRPr="00F6380B">
        <w:rPr>
          <w:b/>
          <w:sz w:val="48"/>
          <w:szCs w:val="48"/>
        </w:rPr>
        <w:t>Fisher &amp; Phillips</w:t>
      </w:r>
    </w:p>
    <w:p w14:paraId="2C102514" w14:textId="5CBF5164" w:rsidR="007F601B" w:rsidRPr="00D10F8E" w:rsidRDefault="007F601B" w:rsidP="002436F3">
      <w:pPr>
        <w:jc w:val="center"/>
        <w:rPr>
          <w:b/>
          <w:bCs/>
          <w:color w:val="000000"/>
          <w:sz w:val="40"/>
        </w:rPr>
      </w:pPr>
      <w:r w:rsidRPr="0069171C">
        <w:rPr>
          <w:b/>
          <w:sz w:val="48"/>
          <w:szCs w:val="48"/>
        </w:rPr>
        <w:t xml:space="preserve">Date: </w:t>
      </w:r>
      <w:r w:rsidR="00F6380B">
        <w:rPr>
          <w:b/>
          <w:sz w:val="48"/>
          <w:szCs w:val="48"/>
        </w:rPr>
        <w:t>June 20</w:t>
      </w:r>
      <w:r>
        <w:rPr>
          <w:b/>
          <w:sz w:val="48"/>
          <w:szCs w:val="48"/>
        </w:rPr>
        <w:t>, 2019</w:t>
      </w:r>
    </w:p>
    <w:bookmarkEnd w:id="1"/>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4F1731A9"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F32161" w:rsidRPr="00F32161">
        <w:rPr>
          <w:rFonts w:ascii="Arial" w:hAnsi="Arial" w:cs="Arial"/>
        </w:rPr>
        <w:t>376895</w:t>
      </w:r>
      <w:r w:rsidR="00F32161">
        <w:rPr>
          <w:rFonts w:ascii="Arial" w:hAnsi="Arial" w:cs="Arial"/>
        </w:rPr>
        <w:t xml:space="preserve"> </w:t>
      </w:r>
      <w:r w:rsidR="00F6380B" w:rsidRPr="00F6380B">
        <w:rPr>
          <w:rFonts w:ascii="Arial" w:hAnsi="Arial" w:cs="Arial"/>
          <w:bCs/>
          <w:i/>
          <w:u w:val="single"/>
        </w:rPr>
        <w:t>NLRB - New Directions &amp; Developments</w:t>
      </w:r>
      <w:r w:rsidR="00F6380B">
        <w:rPr>
          <w:rFonts w:ascii="Arial" w:hAnsi="Arial" w:cs="Arial"/>
          <w:bCs/>
          <w:i/>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7B639BF2" w14:textId="6A2D73CD" w:rsidR="00880DD7" w:rsidRDefault="00F6380B" w:rsidP="00880DD7">
      <w:pPr>
        <w:jc w:val="center"/>
        <w:rPr>
          <w:b/>
          <w:bCs/>
          <w:i/>
          <w:sz w:val="48"/>
          <w:szCs w:val="48"/>
          <w:u w:val="single"/>
        </w:rPr>
      </w:pPr>
      <w:r w:rsidRPr="00F6380B">
        <w:rPr>
          <w:b/>
          <w:bCs/>
          <w:i/>
          <w:sz w:val="48"/>
          <w:szCs w:val="48"/>
          <w:u w:val="single"/>
        </w:rPr>
        <w:t>NLRB - New Directions &amp; Developments</w:t>
      </w:r>
    </w:p>
    <w:p w14:paraId="6CC05C88" w14:textId="77777777" w:rsidR="00F6380B" w:rsidRPr="00880DD7" w:rsidRDefault="00F6380B" w:rsidP="00880DD7">
      <w:pPr>
        <w:jc w:val="center"/>
        <w:rPr>
          <w:b/>
          <w:bCs/>
          <w:i/>
          <w:sz w:val="48"/>
          <w:szCs w:val="48"/>
          <w:u w:val="single"/>
        </w:rPr>
      </w:pPr>
    </w:p>
    <w:p w14:paraId="65D4C634" w14:textId="33E4ECD2" w:rsidR="00F6380B" w:rsidRDefault="0060720A" w:rsidP="00F6380B">
      <w:pPr>
        <w:jc w:val="center"/>
        <w:rPr>
          <w:b/>
          <w:sz w:val="48"/>
          <w:szCs w:val="48"/>
        </w:rPr>
      </w:pPr>
      <w:r>
        <w:rPr>
          <w:b/>
          <w:sz w:val="48"/>
          <w:szCs w:val="48"/>
        </w:rPr>
        <w:t xml:space="preserve">Speaker: </w:t>
      </w:r>
      <w:r w:rsidR="00F6380B" w:rsidRPr="00F6380B">
        <w:rPr>
          <w:b/>
          <w:sz w:val="48"/>
          <w:szCs w:val="48"/>
        </w:rPr>
        <w:t xml:space="preserve">Rick </w:t>
      </w:r>
      <w:proofErr w:type="spellStart"/>
      <w:r w:rsidR="00F6380B" w:rsidRPr="00F6380B">
        <w:rPr>
          <w:b/>
          <w:sz w:val="48"/>
          <w:szCs w:val="48"/>
        </w:rPr>
        <w:t>Grimaldi</w:t>
      </w:r>
      <w:proofErr w:type="spellEnd"/>
      <w:r w:rsidR="00F32161">
        <w:rPr>
          <w:b/>
          <w:sz w:val="48"/>
          <w:szCs w:val="48"/>
        </w:rPr>
        <w:t>,</w:t>
      </w:r>
      <w:r w:rsidR="00F6380B" w:rsidRPr="00F6380B">
        <w:rPr>
          <w:b/>
          <w:sz w:val="48"/>
          <w:szCs w:val="48"/>
        </w:rPr>
        <w:t xml:space="preserve"> Esq</w:t>
      </w:r>
      <w:r w:rsidR="00F32161">
        <w:rPr>
          <w:b/>
          <w:sz w:val="48"/>
          <w:szCs w:val="48"/>
        </w:rPr>
        <w:t>.</w:t>
      </w:r>
      <w:r w:rsidR="00F6380B" w:rsidRPr="00F6380B">
        <w:rPr>
          <w:b/>
          <w:sz w:val="48"/>
          <w:szCs w:val="48"/>
        </w:rPr>
        <w:t xml:space="preserve"> &amp; </w:t>
      </w:r>
    </w:p>
    <w:p w14:paraId="4A1E3831" w14:textId="02CA7714" w:rsidR="00F6380B" w:rsidRDefault="00F32161" w:rsidP="00F6380B">
      <w:pPr>
        <w:jc w:val="center"/>
        <w:rPr>
          <w:b/>
          <w:sz w:val="48"/>
          <w:szCs w:val="48"/>
        </w:rPr>
      </w:pPr>
      <w:r>
        <w:rPr>
          <w:b/>
          <w:sz w:val="48"/>
          <w:szCs w:val="48"/>
        </w:rPr>
        <w:t xml:space="preserve">Samantha </w:t>
      </w:r>
      <w:proofErr w:type="spellStart"/>
      <w:r>
        <w:rPr>
          <w:b/>
          <w:sz w:val="48"/>
          <w:szCs w:val="48"/>
        </w:rPr>
        <w:t>Bononno</w:t>
      </w:r>
      <w:proofErr w:type="spellEnd"/>
      <w:r>
        <w:rPr>
          <w:b/>
          <w:sz w:val="48"/>
          <w:szCs w:val="48"/>
        </w:rPr>
        <w:t>,</w:t>
      </w:r>
      <w:r w:rsidR="00F6380B" w:rsidRPr="00F6380B">
        <w:rPr>
          <w:b/>
          <w:sz w:val="48"/>
          <w:szCs w:val="48"/>
        </w:rPr>
        <w:t xml:space="preserve"> Esq</w:t>
      </w:r>
      <w:r>
        <w:rPr>
          <w:b/>
          <w:sz w:val="48"/>
          <w:szCs w:val="48"/>
        </w:rPr>
        <w:t>.</w:t>
      </w:r>
      <w:r w:rsidR="00F6380B" w:rsidRPr="00F6380B">
        <w:rPr>
          <w:b/>
          <w:sz w:val="48"/>
          <w:szCs w:val="48"/>
        </w:rPr>
        <w:t xml:space="preserve"> </w:t>
      </w:r>
    </w:p>
    <w:p w14:paraId="084F8891" w14:textId="6E36DF37" w:rsidR="00F6380B" w:rsidRDefault="00F6380B" w:rsidP="00F6380B">
      <w:pPr>
        <w:jc w:val="center"/>
        <w:rPr>
          <w:b/>
          <w:sz w:val="48"/>
          <w:szCs w:val="48"/>
        </w:rPr>
      </w:pPr>
      <w:r w:rsidRPr="00F6380B">
        <w:rPr>
          <w:b/>
          <w:sz w:val="48"/>
          <w:szCs w:val="48"/>
        </w:rPr>
        <w:t>Fisher &amp; Phillips</w:t>
      </w:r>
    </w:p>
    <w:p w14:paraId="0BC699AC" w14:textId="3586EA1E" w:rsidR="0060720A" w:rsidRPr="00D10F8E" w:rsidRDefault="0060720A" w:rsidP="00F6380B">
      <w:pPr>
        <w:jc w:val="center"/>
        <w:rPr>
          <w:b/>
          <w:bCs/>
          <w:color w:val="000000"/>
          <w:sz w:val="40"/>
        </w:rPr>
      </w:pPr>
      <w:r w:rsidRPr="0069171C">
        <w:rPr>
          <w:b/>
          <w:sz w:val="48"/>
          <w:szCs w:val="48"/>
        </w:rPr>
        <w:t xml:space="preserve">Date: </w:t>
      </w:r>
      <w:r w:rsidR="00F6380B">
        <w:rPr>
          <w:b/>
          <w:sz w:val="48"/>
          <w:szCs w:val="48"/>
        </w:rPr>
        <w:t>June 20</w:t>
      </w:r>
      <w:r>
        <w:rPr>
          <w:b/>
          <w:sz w:val="48"/>
          <w:szCs w:val="48"/>
        </w:rPr>
        <w:t>,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01D32941"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F32161" w:rsidRPr="00F32161">
        <w:rPr>
          <w:rFonts w:ascii="Arial" w:hAnsi="Arial" w:cs="Arial"/>
          <w:szCs w:val="26"/>
        </w:rPr>
        <w:t>19-76QT2</w:t>
      </w:r>
      <w:r w:rsidR="00F32161">
        <w:rPr>
          <w:rFonts w:ascii="Arial" w:hAnsi="Arial" w:cs="Arial"/>
          <w:szCs w:val="26"/>
        </w:rPr>
        <w:t xml:space="preserve"> </w:t>
      </w:r>
      <w:r w:rsidR="00F6380B" w:rsidRPr="00F6380B">
        <w:rPr>
          <w:rFonts w:ascii="Arial" w:hAnsi="Arial" w:cs="Arial"/>
          <w:bCs/>
          <w:i/>
          <w:u w:val="single"/>
        </w:rPr>
        <w:t>NLRB - New Directions &amp; Developments</w:t>
      </w:r>
      <w:r w:rsidR="0060720A">
        <w:rPr>
          <w:rFonts w:ascii="Arial" w:hAnsi="Arial" w:cs="Arial"/>
          <w:bCs/>
          <w:i/>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3CAA1" w14:textId="77777777" w:rsidR="00C20217" w:rsidRDefault="00C20217" w:rsidP="0072076C">
      <w:r>
        <w:separator/>
      </w:r>
    </w:p>
  </w:endnote>
  <w:endnote w:type="continuationSeparator" w:id="0">
    <w:p w14:paraId="44B3EB11" w14:textId="77777777" w:rsidR="00C20217" w:rsidRDefault="00C20217"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B0A01" w14:textId="77777777" w:rsidR="00C20217" w:rsidRDefault="00C20217" w:rsidP="0072076C">
      <w:r>
        <w:separator/>
      </w:r>
    </w:p>
  </w:footnote>
  <w:footnote w:type="continuationSeparator" w:id="0">
    <w:p w14:paraId="6687C8A6" w14:textId="77777777" w:rsidR="00C20217" w:rsidRDefault="00C20217"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021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2348"/>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93D86"/>
    <w:rsid w:val="00F94F8E"/>
    <w:rsid w:val="00F954EF"/>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2019-06-20T19:42:00Z</dcterms:created>
  <dcterms:modified xsi:type="dcterms:W3CDTF">2019-06-20T19:42:00Z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