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3080B" w:rsidRPr="0013080B" w14:paraId="406C8AE4" w14:textId="77777777" w:rsidTr="0013080B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shd w:val="clear" w:color="auto" w:fill="F2F2F2"/>
              <w:tblCellMar>
                <w:left w:w="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3080B" w:rsidRPr="0013080B" w14:paraId="6B957B7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F005A50" w14:textId="77777777" w:rsidR="0013080B" w:rsidRPr="0013080B" w:rsidRDefault="0013080B" w:rsidP="00130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0AF4EBD" w14:textId="77777777" w:rsidR="0013080B" w:rsidRPr="0013080B" w:rsidRDefault="0013080B" w:rsidP="001308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13080B" w:rsidRPr="0013080B" w14:paraId="5A59C288" w14:textId="77777777" w:rsidTr="0013080B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ACACAC"/>
                <w:right w:val="single" w:sz="6" w:space="0" w:color="CCCCCC"/>
              </w:tblBorders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13080B" w:rsidRPr="0013080B" w14:paraId="0EA792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4"/>
                  </w:tblGrid>
                  <w:tr w:rsidR="0013080B" w:rsidRPr="0013080B" w14:paraId="47F7FAA1" w14:textId="77777777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14"/>
                        </w:tblGrid>
                        <w:tr w:rsidR="0013080B" w:rsidRPr="0013080B" w14:paraId="613F8F15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0789604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4607D8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57CA928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0" w:type="dxa"/>
                                                  <w:left w:w="375" w:type="dxa"/>
                                                  <w:bottom w:w="465" w:type="dxa"/>
                                                  <w:right w:w="3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13080B" w:rsidRPr="0013080B" w14:paraId="23ADD72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F192BB1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noProof/>
                                                          <w:color w:val="FFFFFF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  <w14:ligatures w14:val="none"/>
                                                        </w:rPr>
                                                        <w:drawing>
                                                          <wp:inline distT="0" distB="0" distL="0" distR="0" wp14:anchorId="4088B1F3" wp14:editId="571F893F">
                                                            <wp:extent cx="1524000" cy="1022350"/>
                                                            <wp:effectExtent l="0" t="0" r="0" b="6350"/>
                                                            <wp:docPr id="1" name="Picture 2" descr="HRCI">
                                                              <a:hlinkClick xmlns:a="http://schemas.openxmlformats.org/drawingml/2006/main" r:id="rId5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RCI">
                                                                      <a:hlinkClick r:id="rId5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24000" cy="10223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F22DECF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1640B07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F8094B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3F826C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4653C2C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14"/>
                                    </w:tblGrid>
                                    <w:tr w:rsidR="0013080B" w:rsidRPr="0013080B" w14:paraId="3A79003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14"/>
                                          </w:tblGrid>
                                          <w:tr w:rsidR="0013080B" w:rsidRPr="0013080B" w14:paraId="72A0C36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B7B4206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  <w:r w:rsidRPr="0013080B">
                                                  <w:rPr>
                                                    <w:rFonts w:ascii="Segoe UI" w:eastAsia="Times New Roman" w:hAnsi="Segoe UI" w:cs="Segoe UI"/>
                                                    <w:noProof/>
                                                    <w:color w:val="3C61AA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6FE12B26" wp14:editId="2C4134E9">
                                                      <wp:extent cx="5715000" cy="2819400"/>
                                                      <wp:effectExtent l="0" t="0" r="0" b="0"/>
                                                      <wp:docPr id="2" name="Picture 1" descr="Free SCI-Email no logo-1">
                                                        <a:hlinkClick xmlns:a="http://schemas.openxmlformats.org/drawingml/2006/main" r:id="rId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Free SCI-Email no logo-1">
                                                                <a:hlinkClick r:id="rId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2819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747353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09CEEA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64D325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22A3572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4469863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0165A57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3080B" w:rsidRPr="0013080B" w14:paraId="1914AD1D" w14:textId="77777777">
                                                  <w:trPr>
                                                    <w:trHeight w:val="2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504ED69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0" w:line="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14:ligatures w14:val="none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41EE74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389B174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4E8725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545726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5B174B8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5843881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3D37D4E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600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75"/>
                                                </w:tblGrid>
                                                <w:tr w:rsidR="0013080B" w:rsidRPr="0013080B" w14:paraId="4D91B93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11A04C09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54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b/>
                                                          <w:bCs/>
                                                          <w:color w:val="5C2F92"/>
                                                          <w:kern w:val="0"/>
                                                          <w:sz w:val="45"/>
                                                          <w:szCs w:val="45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b/>
                                                          <w:bCs/>
                                                          <w:color w:val="5C2F92"/>
                                                          <w:kern w:val="0"/>
                                                          <w:sz w:val="45"/>
                                                          <w:szCs w:val="45"/>
                                                          <w14:ligatures w14:val="none"/>
                                                        </w:rPr>
                                                        <w:t>Lessen Test Stress with FREE Second Chance Insurance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3080B" w:rsidRPr="0013080B" w14:paraId="20BD00D0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A7BDC9B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39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If test anxiety is holding you back, get 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b/>
                                                          <w:bCs/>
                                                          <w:color w:val="5C2F92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FREE SCI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 today (a $250 value) and prepare for your career upgrade stress-free.</w:t>
                                                      </w:r>
                                                    </w:p>
                                                    <w:p w14:paraId="2CCB0DC9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39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14:paraId="04DCABF1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39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If you don’t succeed on your first try, retake the exam a second time at no cost.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DD4F140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EE9129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1C7DA87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B955C2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5183EDA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4279E9B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3103A68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25" w:type="dxa"/>
                                                  <w:bottom w:w="0" w:type="dxa"/>
                                                  <w:right w:w="6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75"/>
                                                </w:tblGrid>
                                                <w:tr w:rsidR="0013080B" w:rsidRPr="0013080B" w14:paraId="52849D2D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917"/>
                                                      </w:tblGrid>
                                                      <w:tr w:rsidR="0013080B" w:rsidRPr="0013080B" w14:paraId="6256C06E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Borders>
                                                                <w:top w:val="single" w:sz="6" w:space="0" w:color="ED1944"/>
                                                                <w:left w:val="single" w:sz="6" w:space="0" w:color="ED1944"/>
                                                                <w:bottom w:val="single" w:sz="6" w:space="0" w:color="ED1944"/>
                                                                <w:right w:val="single" w:sz="6" w:space="0" w:color="ED1944"/>
                                                              </w:tblBorders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901"/>
                                                            </w:tblGrid>
                                                            <w:tr w:rsidR="0013080B" w:rsidRPr="0013080B" w14:paraId="1DC39A97" w14:textId="77777777">
                                                              <w:trPr>
                                                                <w:trHeight w:val="48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0" w:type="dxa"/>
                                                                    <w:left w:w="450" w:type="dxa"/>
                                                                    <w:bottom w:w="0" w:type="dxa"/>
                                                                    <w:right w:w="4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C1BB38B" w14:textId="77777777" w:rsidR="0013080B" w:rsidRPr="0013080B" w:rsidRDefault="0013080B" w:rsidP="0013080B">
                                                                  <w:pPr>
                                                                    <w:framePr w:hSpace="180" w:wrap="around" w:hAnchor="margin" w:y="-1440"/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ED1944"/>
                                                                      <w:kern w:val="0"/>
                                                                      <w:sz w:val="23"/>
                                                                      <w:szCs w:val="23"/>
                                                                      <w14:ligatures w14:val="none"/>
                                                                    </w:rPr>
                                                                  </w:pPr>
                                                                  <w:hyperlink r:id="rId9" w:tgtFrame="_blank" w:history="1">
                                                                    <w:r w:rsidRPr="0013080B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ED1944"/>
                                                                        <w:kern w:val="0"/>
                                                                        <w:sz w:val="23"/>
                                                                        <w:szCs w:val="23"/>
                                                                        <w:u w:val="single"/>
                                                                        <w14:ligatures w14:val="none"/>
                                                                      </w:rPr>
                                                                      <w:t>Get FREE Second Chance Insurance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40E4415" w14:textId="77777777" w:rsidR="0013080B" w:rsidRPr="0013080B" w:rsidRDefault="0013080B" w:rsidP="0013080B">
                                                            <w:pPr>
                                                              <w:framePr w:hSpace="180" w:wrap="around" w:hAnchor="margin" w:y="-1440"/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Segoe UI" w:eastAsia="Times New Roman" w:hAnsi="Segoe UI" w:cs="Segoe UI"/>
                                                                <w:kern w:val="0"/>
                                                                <w:sz w:val="20"/>
                                                                <w:szCs w:val="20"/>
                                                                <w14:ligatures w14:val="none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5211DE5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0"/>
                                                          <w:szCs w:val="20"/>
                                                          <w14:ligatures w14:val="non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48EB006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1771E9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06CA18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41384C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12B799C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205C076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2A844F0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3080B" w:rsidRPr="0013080B" w14:paraId="228A0E52" w14:textId="77777777">
                                                  <w:trPr>
                                                    <w:trHeight w:val="2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A199586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0" w:line="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14:ligatures w14:val="none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554350F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D96DF4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93D0A2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92AF8C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vanish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14"/>
                              </w:tblGrid>
                              <w:tr w:rsidR="0013080B" w:rsidRPr="0013080B" w14:paraId="42292F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3080B" w:rsidRPr="0013080B" w14:paraId="004F365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3080B" w:rsidRPr="0013080B" w14:paraId="57F7367C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600" w:type="dxa"/>
                                                  <w:bottom w:w="0" w:type="dxa"/>
                                                  <w:right w:w="6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13080B" w:rsidRPr="0013080B" w14:paraId="6E248DC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E65624E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39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b/>
                                                          <w:b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How to redeem FREE SCI:</w:t>
                                                      </w:r>
                                                    </w:p>
                                                    <w:p w14:paraId="32791903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20" w:line="240" w:lineRule="auto"/>
                                                        <w:ind w:left="108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Pr="0013080B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66CC"/>
                                                            <w:kern w:val="0"/>
                                                            <w:sz w:val="26"/>
                                                            <w:szCs w:val="26"/>
                                                            <w:u w:val="single"/>
                                                            <w14:ligatures w14:val="none"/>
                                                          </w:rPr>
                                                          <w:t>Login or create</w:t>
                                                        </w:r>
                                                      </w:hyperlink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 xml:space="preserve"> an HRCI </w:t>
                                                      </w:r>
                                                      <w:proofErr w:type="gramStart"/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account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6AC15749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20" w:line="240" w:lineRule="auto"/>
                                                        <w:ind w:left="108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Apply for your exam - 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 xml:space="preserve">only valid when purchased with a NEW </w:t>
                                                      </w:r>
                                                      <w:proofErr w:type="gramStart"/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exam</w:t>
                                                      </w:r>
                                                      <w:proofErr w:type="gramEnd"/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63E8B80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20" w:line="240" w:lineRule="auto"/>
                                                        <w:ind w:left="108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 xml:space="preserve">Add Second Chance Insurance to your </w:t>
                                                      </w:r>
                                                      <w:proofErr w:type="gramStart"/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cart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787A6A44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20" w:line="240" w:lineRule="auto"/>
                                                        <w:ind w:left="1080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Enter code 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5C2F92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FREESCI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5C2F92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 a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 xml:space="preserve">t </w:t>
                                                      </w:r>
                                                      <w:proofErr w:type="gramStart"/>
                                                      <w:r w:rsidRPr="0013080B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checkout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0B4B9876" w14:textId="77777777" w:rsidR="0013080B" w:rsidRPr="0013080B" w:rsidRDefault="0013080B" w:rsidP="0013080B">
                                                      <w:pPr>
                                                        <w:framePr w:hSpace="180" w:wrap="around" w:hAnchor="margin" w:y="-1440"/>
                                                        <w:spacing w:after="240" w:line="390" w:lineRule="atLeast"/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br/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ED1944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This offer is only valid when redeemed with a new exam and cannot be combined with other promotions. Expires April 19, 2024, at 11:59 p.m. ET. </w:t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i/>
                                                          <w:i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br/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i/>
                                                          <w:iCs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br/>
                                                      </w:r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Need assistance? Contact us at </w:t>
                                                      </w:r>
                                                      <w:hyperlink r:id="rId11" w:tgtFrame="_blank" w:history="1">
                                                        <w:r w:rsidRPr="0013080B">
                                                          <w:rPr>
                                                            <w:rFonts w:ascii="Segoe UI" w:eastAsia="Times New Roman" w:hAnsi="Segoe UI" w:cs="Segoe UI"/>
                                                            <w:color w:val="0000FF"/>
                                                            <w:kern w:val="0"/>
                                                            <w:sz w:val="26"/>
                                                            <w:szCs w:val="26"/>
                                                            <w:u w:val="single"/>
                                                            <w14:ligatures w14:val="none"/>
                                                          </w:rPr>
                                                          <w:t>info@hrci.org</w:t>
                                                        </w:r>
                                                      </w:hyperlink>
                                                      <w:r w:rsidRPr="0013080B">
                                                        <w:rPr>
                                                          <w:rFonts w:ascii="Segoe UI" w:eastAsia="Times New Roman" w:hAnsi="Segoe UI" w:cs="Segoe UI"/>
                                                          <w:color w:val="1C1C1C"/>
                                                          <w:kern w:val="0"/>
                                                          <w:sz w:val="26"/>
                                                          <w:szCs w:val="26"/>
                                                          <w14:ligatures w14:val="none"/>
                                                        </w:rPr>
                                                        <w:t> or call 1-866-898-4724 and we’ll be happy to help!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B5F095F" w14:textId="77777777" w:rsidR="0013080B" w:rsidRPr="0013080B" w:rsidRDefault="0013080B" w:rsidP="0013080B">
                                                <w:pPr>
                                                  <w:framePr w:hSpace="180" w:wrap="around" w:hAnchor="margin" w:y="-1440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Segoe UI" w:eastAsia="Times New Roman" w:hAnsi="Segoe UI" w:cs="Segoe UI"/>
                                                    <w:kern w:val="0"/>
                                                    <w:sz w:val="20"/>
                                                    <w:szCs w:val="20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1F21CFF" w14:textId="77777777" w:rsidR="0013080B" w:rsidRPr="0013080B" w:rsidRDefault="0013080B" w:rsidP="0013080B">
                                          <w:pPr>
                                            <w:framePr w:hSpace="180" w:wrap="around" w:hAnchor="margin" w:y="-144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kern w:val="0"/>
                                              <w:sz w:val="20"/>
                                              <w:szCs w:val="20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E43098" w14:textId="77777777" w:rsidR="0013080B" w:rsidRPr="0013080B" w:rsidRDefault="0013080B" w:rsidP="0013080B">
                                    <w:pPr>
                                      <w:framePr w:hSpace="180" w:wrap="around" w:hAnchor="margin" w:y="-1440"/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kern w:val="0"/>
                                        <w:sz w:val="20"/>
                                        <w:szCs w:val="20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1517D1" w14:textId="77777777" w:rsidR="0013080B" w:rsidRPr="0013080B" w:rsidRDefault="0013080B" w:rsidP="0013080B">
                              <w:pPr>
                                <w:framePr w:hSpace="180" w:wrap="around" w:hAnchor="margin" w:y="-1440"/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E60F085" w14:textId="77777777" w:rsidR="0013080B" w:rsidRPr="0013080B" w:rsidRDefault="0013080B" w:rsidP="0013080B">
                        <w:pPr>
                          <w:framePr w:hSpace="180" w:wrap="around" w:hAnchor="margin" w:y="-1440"/>
                          <w:spacing w:after="0" w:line="338" w:lineRule="atLeast"/>
                          <w:rPr>
                            <w:rFonts w:ascii="Arial" w:eastAsia="Times New Roman" w:hAnsi="Arial" w:cs="Arial"/>
                            <w:color w:val="444444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</w:tr>
                </w:tbl>
                <w:p w14:paraId="0F56C3F0" w14:textId="77777777" w:rsidR="0013080B" w:rsidRPr="0013080B" w:rsidRDefault="0013080B" w:rsidP="0013080B">
                  <w:pPr>
                    <w:framePr w:hSpace="180" w:wrap="around" w:hAnchor="margin" w:y="-1440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4DB2AB12" w14:textId="77777777" w:rsidR="0013080B" w:rsidRPr="0013080B" w:rsidRDefault="0013080B" w:rsidP="001308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D63027" w14:textId="77777777" w:rsidR="00195A85" w:rsidRDefault="00195A85"/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3E34"/>
    <w:multiLevelType w:val="multilevel"/>
    <w:tmpl w:val="216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96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0B"/>
    <w:rsid w:val="0013080B"/>
    <w:rsid w:val="001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E8B6"/>
  <w15:chartTrackingRefBased/>
  <w15:docId w15:val="{7E39BDCC-97E8-4F49-85C8-7B84376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80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80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8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80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80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80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8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8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80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80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80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80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9qv04.na1.hubspotlinks.com/Ctc/GB+113/cm9qv04/VVyMKk8TDK6SW5Bhwln16mmllW8BHpjy5cv59JN46-8Jj3m2ndW6N1vHY6lZ3pcW5nqyGm44bQBvW7Nf_2P5nqJ2jN72TJ5z62qv5W2lWcT844HWjwW2JSKqW3s8K-rW72FpTv4L6lCcVkW_Q6595bCBW6wMRY924Ck23VtZq675Ynwh1W8CYw7W12W-WtW4V4mnP8Pg4lnW9fhJ8C4kYQhvN2TjjqTHQSKVW73gdfq6MWKK1W2CGM3R7zHQgRVPjgTm4bgpLPW3fMnMh50MNdtW7Xm6ZR7c9qvhW8lDCBK7CQ-CdW3sn99H2kfBYJW2Zz-cx7_TRTzVXy-rp8N7--Cf64ksvd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hrci.org" TargetMode="External"/><Relationship Id="rId5" Type="http://schemas.openxmlformats.org/officeDocument/2006/relationships/hyperlink" Target="https://cm9qv04.na1.hubspotlinks.com/Ctc/GB+113/cm9qv04/VVyMKk8TDK6SW5Bhwln16mmllW8BHpjy5cv59JN46-8J03m2ndW69sMD-6lZ3nlN5PChVtVTMSJN9488161vbKvN8cj10978tR-W3ktzsY6SKhvtW61qLHr567gdgW8fzwDt2RcHx1W7kP4116gdSgNW2pWk464nVz_4W21NqdY6q31dXW6CLsc37gMv29W8Vsgn16-DmmXW79lxVG7qW471W8Qc7Gt4KkpQRN8r_JSGMLsQDW1BqHfY4mJh2zW33cRxs7zgRQMV2T1JL1yKdPdW8jN_C15xh2SWW4nwRbg46jKX8W7qGd5n3__Np_f3GDSrP04" TargetMode="External"/><Relationship Id="rId10" Type="http://schemas.openxmlformats.org/officeDocument/2006/relationships/hyperlink" Target="https://cm9qv04.na1.hubspotlinks.com/Ctc/GB+113/cm9qv04/VVyMKk8TDK6SW5Bhwln16mmllW8BHpjy5cv59JN46-8Jj3m2ndW6N1vHY6lZ3ljW97Z_NG7QFPFyW5ghX7s23g_7-W3BVzCC4FTdZ2Vg9K2v1frrN0W1R1Cdr6kPzn9W5HDmz15PCT6lW7K7_2L2KCSKDW1QllLm7PGW52W23l1pZ6Vwfb9W7PLNv21mvTWtW6R3L1p3BxMP-W3cssds4jXPm5W91gskb8CyRPKW5l2Xyf1cB4JNVQsBVp1QrsmJW1kNf4h8V9H8ZV9FB4_7YW6QJW24n73g5g3XqzW3jmjzG3SvqP-W81G8867VXlkVW8KKNrh4c9GDwN3gD0YbJWKQsf3_Z3dn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9qv04.na1.hubspotlinks.com/Ctc/GB+113/cm9qv04/VVyMKk8TDK6SW5Bhwln16mmllW8BHpjy5cv59JN46-8Jj3m2ndW6N1vHY6lZ3nHW8Jk25x9fR2CxN1bH5hgtdmc0W7qP6dD1CnGdFW8RnsBT709PkWW5HvTTC4wGkTNW1Kk2nL8NgYtDW6VnL6y1z-ql7VZQv_82t23jZW7B4kHd84c8RXW5tgGfF7l9sJkW2_nRF966q2yRW8n-6XV6jZVfcW7Sc3V97ptGKzW1P-0y76XS6T4W7Nb5dL38W6W4N6KkppcxNm6ZW1Z2ZfZ11KxdbW15vXXb4mJxbxW1VGfj16yRGy4W45zg302s2NZ7W6Zxv2D3kmfdgW7BLvZ47JbYM-f5B3mMd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2024-04-04T19:50:00Z</dcterms:created>
  <dcterms:modified xsi:type="dcterms:W3CDTF">2024-04-04T19:51:00Z</dcterms:modified>
</cp:coreProperties>
</file>